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5547C4E" w14:textId="587032AB" w:rsidR="009C1E3E" w:rsidRPr="009C1E3E" w:rsidRDefault="00B22CD0" w:rsidP="009C1E3E">
      <w:pPr>
        <w:spacing w:line="15" w:lineRule="atLeast"/>
        <w:outlineLvl w:val="0"/>
        <w:rPr>
          <w:rFonts w:ascii="Verdana" w:eastAsia="Times New Roman" w:hAnsi="Verdana" w:cs="Times New Roman"/>
          <w:color w:val="000000"/>
          <w:kern w:val="36"/>
        </w:rPr>
      </w:pPr>
      <w:r>
        <w:rPr>
          <w:rFonts w:ascii="Arial" w:eastAsia="Times New Roman" w:hAnsi="Arial" w:cs="Arial"/>
          <w:color w:val="FFFFFF"/>
          <w:kern w:val="36"/>
          <w:position w:val="256"/>
        </w:rPr>
        <w:t xml:space="preserve">TERMS OF </w:t>
      </w:r>
      <w:bookmarkStart w:id="0" w:name="_GoBack"/>
      <w:bookmarkEnd w:id="0"/>
      <w:r w:rsidR="009C1E3E" w:rsidRPr="009C1E3E">
        <w:rPr>
          <w:rFonts w:ascii="Arial" w:eastAsia="Times New Roman" w:hAnsi="Arial" w:cs="Arial"/>
          <w:color w:val="FFFFFF"/>
          <w:kern w:val="36"/>
          <w:position w:val="256"/>
        </w:rPr>
        <w:t>SE OF THIS WEBSITE</w:t>
      </w:r>
    </w:p>
    <w:p w14:paraId="05317C1B" w14:textId="77777777" w:rsidR="009C1E3E" w:rsidRDefault="009C1E3E" w:rsidP="00B22CD0">
      <w:r w:rsidRPr="00B22CD0">
        <w:t>Use of the Old Vicarage Barn website</w:t>
      </w:r>
    </w:p>
    <w:p w14:paraId="7286FBE9" w14:textId="77777777" w:rsidR="00B22CD0" w:rsidRPr="00B22CD0" w:rsidRDefault="00B22CD0" w:rsidP="00B22CD0"/>
    <w:p w14:paraId="5672BB06" w14:textId="77777777" w:rsidR="009C1E3E" w:rsidRPr="00B22CD0" w:rsidRDefault="009C1E3E" w:rsidP="00B22CD0">
      <w:r w:rsidRPr="00B22CD0">
        <w:t>Your access to and use of this website is subject to these Legal Terms and Conditions. By accessing and browsing this website or downloading data, material, text, images, video or audio etc from the website, you accept without limitation or qualification these Legal Terms and Conditions. Old Vicarage Barn may at any time revise these Legal Terms and Conditions. You are bound by such revisions and should therefore periodically visit to review the current Legal Terms and Conditions.</w:t>
      </w:r>
    </w:p>
    <w:p w14:paraId="0A7DBD42" w14:textId="77777777" w:rsidR="009C1E3E" w:rsidRPr="00B22CD0" w:rsidRDefault="009C1E3E" w:rsidP="00B22CD0">
      <w:r w:rsidRPr="00B22CD0">
        <w:br/>
      </w:r>
    </w:p>
    <w:p w14:paraId="14D24BEB" w14:textId="77777777" w:rsidR="009C1E3E" w:rsidRDefault="009C1E3E" w:rsidP="00B22CD0">
      <w:r w:rsidRPr="00B22CD0">
        <w:t>Change of Information and Services</w:t>
      </w:r>
    </w:p>
    <w:p w14:paraId="3F7AFCC6" w14:textId="77777777" w:rsidR="00B22CD0" w:rsidRPr="00B22CD0" w:rsidRDefault="00B22CD0" w:rsidP="00B22CD0"/>
    <w:p w14:paraId="62B74006" w14:textId="77777777" w:rsidR="009C1E3E" w:rsidRPr="00B22CD0" w:rsidRDefault="009C1E3E" w:rsidP="00B22CD0">
      <w:r w:rsidRPr="00B22CD0">
        <w:t>Information on this website may be changed and updated without prior notice. Old Vicarage Barn may also make improvements and/or changes in the services described in the information at any time without prior notice.</w:t>
      </w:r>
    </w:p>
    <w:p w14:paraId="2B20153A" w14:textId="77777777" w:rsidR="009C1E3E" w:rsidRPr="00B22CD0" w:rsidRDefault="009C1E3E" w:rsidP="00B22CD0">
      <w:r w:rsidRPr="00B22CD0">
        <w:br/>
      </w:r>
    </w:p>
    <w:p w14:paraId="08DB0CE5" w14:textId="77777777" w:rsidR="009C1E3E" w:rsidRDefault="009C1E3E" w:rsidP="00B22CD0">
      <w:r w:rsidRPr="00B22CD0">
        <w:t>Copyright</w:t>
      </w:r>
    </w:p>
    <w:p w14:paraId="6C401DC1" w14:textId="77777777" w:rsidR="00B22CD0" w:rsidRPr="00B22CD0" w:rsidRDefault="00B22CD0" w:rsidP="00B22CD0"/>
    <w:p w14:paraId="568A50DB" w14:textId="77777777" w:rsidR="009C1E3E" w:rsidRPr="00B22CD0" w:rsidRDefault="009C1E3E" w:rsidP="00B22CD0">
      <w:r w:rsidRPr="00B22CD0">
        <w:t>Unless otherwise specifically stated herein, Old Vicarage Barn shall retain any and all title, rights and interests it may have in its trademarks, copyrights, other intellectual property rights and other rights in respect of or connected to this website.</w:t>
      </w:r>
    </w:p>
    <w:p w14:paraId="134CCD15" w14:textId="77777777" w:rsidR="009C1E3E" w:rsidRPr="00B22CD0" w:rsidRDefault="009C1E3E" w:rsidP="00B22CD0">
      <w:r w:rsidRPr="00B22CD0">
        <w:br/>
      </w:r>
    </w:p>
    <w:p w14:paraId="04646B36" w14:textId="77777777" w:rsidR="009C1E3E" w:rsidRDefault="009C1E3E" w:rsidP="00B22CD0">
      <w:r w:rsidRPr="00B22CD0">
        <w:t>Errors</w:t>
      </w:r>
    </w:p>
    <w:p w14:paraId="72C26F8B" w14:textId="77777777" w:rsidR="00B22CD0" w:rsidRPr="00B22CD0" w:rsidRDefault="00B22CD0" w:rsidP="00B22CD0"/>
    <w:p w14:paraId="1B719C29" w14:textId="77777777" w:rsidR="009C1E3E" w:rsidRPr="00B22CD0" w:rsidRDefault="009C1E3E" w:rsidP="00B22CD0">
      <w:r w:rsidRPr="00B22CD0">
        <w:t>While Old Vicarage Barn has made every attempt to ensure that the information contained in this website is accurate and up to date, Old Vicarage Barn is not responsible or liable for any errors, inaccuracies or omissions, misuse, or conversion of any data or information contained in, or derived from, this website, -or from the results obtained from the use of any data or information. All information on this website is provided "as is" with no guarantee of completeness, accuracy, timeliness or of results obtained from the use of this information and without warranty or representation of any kind, expressed or implied.</w:t>
      </w:r>
    </w:p>
    <w:p w14:paraId="70808471" w14:textId="77777777" w:rsidR="009C1E3E" w:rsidRPr="00B22CD0" w:rsidRDefault="009C1E3E" w:rsidP="00B22CD0">
      <w:r w:rsidRPr="00B22CD0">
        <w:br/>
      </w:r>
    </w:p>
    <w:p w14:paraId="72665CB4" w14:textId="77777777" w:rsidR="00B22CD0" w:rsidRDefault="00B22CD0" w:rsidP="00B22CD0"/>
    <w:p w14:paraId="5BFF6238" w14:textId="77777777" w:rsidR="00B22CD0" w:rsidRDefault="00B22CD0" w:rsidP="00B22CD0"/>
    <w:p w14:paraId="6F67EFDC" w14:textId="77777777" w:rsidR="00B22CD0" w:rsidRDefault="00B22CD0" w:rsidP="00B22CD0"/>
    <w:p w14:paraId="0D65E20F" w14:textId="77777777" w:rsidR="009C1E3E" w:rsidRDefault="009C1E3E" w:rsidP="00B22CD0">
      <w:r w:rsidRPr="00B22CD0">
        <w:lastRenderedPageBreak/>
        <w:t>Received Information</w:t>
      </w:r>
    </w:p>
    <w:p w14:paraId="283E2035" w14:textId="77777777" w:rsidR="00B22CD0" w:rsidRPr="00B22CD0" w:rsidRDefault="00B22CD0" w:rsidP="00B22CD0"/>
    <w:p w14:paraId="189E086F" w14:textId="77777777" w:rsidR="009C1E3E" w:rsidRPr="00B22CD0" w:rsidRDefault="009C1E3E" w:rsidP="00B22CD0">
      <w:r w:rsidRPr="00B22CD0">
        <w:t>Information or data provided to Old Vicarage Barn by you may be transmitted to third parties for business purposes only.</w:t>
      </w:r>
    </w:p>
    <w:p w14:paraId="01B63988" w14:textId="77777777" w:rsidR="009C1E3E" w:rsidRPr="00B22CD0" w:rsidRDefault="009C1E3E" w:rsidP="00B22CD0">
      <w:r w:rsidRPr="00B22CD0">
        <w:br/>
      </w:r>
    </w:p>
    <w:p w14:paraId="46C9DA84" w14:textId="77777777" w:rsidR="009C1E3E" w:rsidRDefault="009C1E3E" w:rsidP="00B22CD0">
      <w:r w:rsidRPr="00B22CD0">
        <w:t>Received Comments</w:t>
      </w:r>
    </w:p>
    <w:p w14:paraId="0169ABE2" w14:textId="77777777" w:rsidR="00B22CD0" w:rsidRPr="00B22CD0" w:rsidRDefault="00B22CD0" w:rsidP="00B22CD0"/>
    <w:p w14:paraId="48D0D811" w14:textId="77777777" w:rsidR="009C1E3E" w:rsidRPr="00B22CD0" w:rsidRDefault="009C1E3E" w:rsidP="00B22CD0">
      <w:r w:rsidRPr="00B22CD0">
        <w:t>Any comments sent to Old Vicarage Barn regarding this website becomes the property of Old Vicarage Barn.</w:t>
      </w:r>
    </w:p>
    <w:p w14:paraId="0EFDD40D" w14:textId="77777777" w:rsidR="009C1E3E" w:rsidRPr="00B22CD0" w:rsidRDefault="009C1E3E" w:rsidP="00B22CD0">
      <w:r w:rsidRPr="00B22CD0">
        <w:br/>
      </w:r>
    </w:p>
    <w:p w14:paraId="3ABCC253" w14:textId="77777777" w:rsidR="009C1E3E" w:rsidRDefault="009C1E3E" w:rsidP="00B22CD0">
      <w:r w:rsidRPr="00B22CD0">
        <w:t>Exclusion of Liability</w:t>
      </w:r>
    </w:p>
    <w:p w14:paraId="4DF3B260" w14:textId="77777777" w:rsidR="00B22CD0" w:rsidRPr="00B22CD0" w:rsidRDefault="00B22CD0" w:rsidP="00B22CD0"/>
    <w:p w14:paraId="7677CE8E" w14:textId="77777777" w:rsidR="009C1E3E" w:rsidRPr="00B22CD0" w:rsidRDefault="009C1E3E" w:rsidP="00B22CD0">
      <w:r w:rsidRPr="00B22CD0">
        <w:t>In no events will Old Vicarage Barn its related partnerships, affiliates, corporations, associated companies, directors, officers, employees, agents or representatives be liable for any decision made or action taken in reliance on the information on this website or for any loss, damage or claims of whatever nature of for any direct, indirect, incidental, consequential, special, punitive or other damages whatsoever, including, but not limited to, liability for business interruption or loss of data or profits arising out of access to or use of this website, or its services, even if Old Vicarage Barn is expressly advised of the possibility of any loss, claims or damages.</w:t>
      </w:r>
    </w:p>
    <w:p w14:paraId="6D3C06B5" w14:textId="77777777" w:rsidR="009C1E3E" w:rsidRPr="00B22CD0" w:rsidRDefault="009C1E3E" w:rsidP="00B22CD0">
      <w:r w:rsidRPr="00B22CD0">
        <w:br/>
      </w:r>
    </w:p>
    <w:p w14:paraId="32DA47F7" w14:textId="77777777" w:rsidR="009C1E3E" w:rsidRDefault="009C1E3E" w:rsidP="00B22CD0">
      <w:r w:rsidRPr="00B22CD0">
        <w:t>Trademarks and copyright</w:t>
      </w:r>
    </w:p>
    <w:p w14:paraId="190EEC56" w14:textId="77777777" w:rsidR="00B22CD0" w:rsidRPr="00B22CD0" w:rsidRDefault="00B22CD0" w:rsidP="00B22CD0"/>
    <w:p w14:paraId="7B078C18" w14:textId="77777777" w:rsidR="009C1E3E" w:rsidRPr="00B22CD0" w:rsidRDefault="009C1E3E" w:rsidP="00B22CD0">
      <w:r w:rsidRPr="00B22CD0">
        <w:t>All third party copyright, trademarks, brand names, product names and titles on this website are acknowledged. This website is protected by Copyright and the Copyright, Trademarks, logos and Intellectual Property rights for the content of the website are the property of Old Vicarage Barn.  ALL RIGHTS RESERVED. Any use, printing or copying of materials on this website, other than in the course of browsing, selecting products and ordering from us, is strictly prohibited. Any framing of this website is prohibited.</w:t>
      </w:r>
    </w:p>
    <w:p w14:paraId="08BE9F93" w14:textId="77777777" w:rsidR="00B22CD0" w:rsidRDefault="00B22CD0" w:rsidP="00B22CD0"/>
    <w:p w14:paraId="6B966BDA" w14:textId="77777777" w:rsidR="009C1E3E" w:rsidRDefault="009C1E3E" w:rsidP="00B22CD0">
      <w:r w:rsidRPr="00B22CD0">
        <w:t>Governing Law</w:t>
      </w:r>
    </w:p>
    <w:p w14:paraId="6C8D6DEA" w14:textId="77777777" w:rsidR="00B22CD0" w:rsidRPr="00B22CD0" w:rsidRDefault="00B22CD0" w:rsidP="00B22CD0"/>
    <w:p w14:paraId="04B48335" w14:textId="77777777" w:rsidR="009C1E3E" w:rsidRPr="00B22CD0" w:rsidRDefault="009C1E3E" w:rsidP="00B22CD0">
      <w:r w:rsidRPr="00B22CD0">
        <w:t>The contract will be governed by the laws of England and Wales and you agree to submit to the jurisdiction of the English courts. These terms and conditions do not affect your statutory rights as a consumer.</w:t>
      </w:r>
    </w:p>
    <w:p w14:paraId="1C1A4938" w14:textId="77777777" w:rsidR="009C1E3E" w:rsidRPr="00B22CD0" w:rsidRDefault="009C1E3E" w:rsidP="009C1E3E">
      <w:pPr>
        <w:rPr>
          <w:rFonts w:ascii="Times New Roman" w:eastAsia="Times New Roman" w:hAnsi="Times New Roman" w:cs="Times New Roman"/>
          <w:color w:val="000000" w:themeColor="text1"/>
        </w:rPr>
      </w:pPr>
    </w:p>
    <w:p w14:paraId="3777AF54" w14:textId="77777777" w:rsidR="00480A3A" w:rsidRPr="00B22CD0" w:rsidRDefault="00480A3A">
      <w:pPr>
        <w:rPr>
          <w:color w:val="000000" w:themeColor="text1"/>
        </w:rPr>
      </w:pPr>
    </w:p>
    <w:sectPr w:rsidR="00480A3A" w:rsidRPr="00B22CD0" w:rsidSect="00C0649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2467" w14:textId="77777777" w:rsidR="007D4BDE" w:rsidRDefault="007D4BDE" w:rsidP="00B22CD0">
      <w:r>
        <w:separator/>
      </w:r>
    </w:p>
  </w:endnote>
  <w:endnote w:type="continuationSeparator" w:id="0">
    <w:p w14:paraId="55D59240" w14:textId="77777777" w:rsidR="007D4BDE" w:rsidRDefault="007D4BDE" w:rsidP="00B2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FB55" w14:textId="77777777" w:rsidR="007D4BDE" w:rsidRDefault="007D4BDE" w:rsidP="00B22CD0">
      <w:r>
        <w:separator/>
      </w:r>
    </w:p>
  </w:footnote>
  <w:footnote w:type="continuationSeparator" w:id="0">
    <w:p w14:paraId="02989954" w14:textId="77777777" w:rsidR="007D4BDE" w:rsidRDefault="007D4BDE" w:rsidP="00B22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3E"/>
    <w:rsid w:val="00480A3A"/>
    <w:rsid w:val="005F3B13"/>
    <w:rsid w:val="007D4BDE"/>
    <w:rsid w:val="009C1E3E"/>
    <w:rsid w:val="00B22CD0"/>
    <w:rsid w:val="00B27FBD"/>
    <w:rsid w:val="00C064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14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C1E3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E3E"/>
    <w:rPr>
      <w:rFonts w:ascii="Times New Roman" w:hAnsi="Times New Roman" w:cs="Times New Roman"/>
      <w:b/>
      <w:bCs/>
      <w:kern w:val="36"/>
      <w:sz w:val="48"/>
      <w:szCs w:val="48"/>
    </w:rPr>
  </w:style>
  <w:style w:type="character" w:customStyle="1" w:styleId="c-3">
    <w:name w:val="c-3"/>
    <w:basedOn w:val="DefaultParagraphFont"/>
    <w:rsid w:val="009C1E3E"/>
  </w:style>
  <w:style w:type="paragraph" w:customStyle="1" w:styleId="normal3">
    <w:name w:val="normal3"/>
    <w:basedOn w:val="Normal"/>
    <w:rsid w:val="009C1E3E"/>
    <w:pPr>
      <w:spacing w:before="100" w:beforeAutospacing="1" w:after="100" w:afterAutospacing="1"/>
    </w:pPr>
    <w:rPr>
      <w:rFonts w:ascii="Times New Roman" w:hAnsi="Times New Roman" w:cs="Times New Roman"/>
    </w:rPr>
  </w:style>
  <w:style w:type="character" w:customStyle="1" w:styleId="c-4">
    <w:name w:val="c-4"/>
    <w:basedOn w:val="DefaultParagraphFont"/>
    <w:rsid w:val="009C1E3E"/>
  </w:style>
  <w:style w:type="character" w:customStyle="1" w:styleId="c-5">
    <w:name w:val="c-5"/>
    <w:basedOn w:val="DefaultParagraphFont"/>
    <w:rsid w:val="009C1E3E"/>
  </w:style>
  <w:style w:type="paragraph" w:styleId="Header">
    <w:name w:val="header"/>
    <w:basedOn w:val="Normal"/>
    <w:link w:val="HeaderChar"/>
    <w:uiPriority w:val="99"/>
    <w:unhideWhenUsed/>
    <w:rsid w:val="00B22CD0"/>
    <w:pPr>
      <w:tabs>
        <w:tab w:val="center" w:pos="4513"/>
        <w:tab w:val="right" w:pos="9026"/>
      </w:tabs>
    </w:pPr>
  </w:style>
  <w:style w:type="character" w:customStyle="1" w:styleId="HeaderChar">
    <w:name w:val="Header Char"/>
    <w:basedOn w:val="DefaultParagraphFont"/>
    <w:link w:val="Header"/>
    <w:uiPriority w:val="99"/>
    <w:rsid w:val="00B22CD0"/>
  </w:style>
  <w:style w:type="paragraph" w:styleId="Footer">
    <w:name w:val="footer"/>
    <w:basedOn w:val="Normal"/>
    <w:link w:val="FooterChar"/>
    <w:uiPriority w:val="99"/>
    <w:unhideWhenUsed/>
    <w:rsid w:val="00B22CD0"/>
    <w:pPr>
      <w:tabs>
        <w:tab w:val="center" w:pos="4513"/>
        <w:tab w:val="right" w:pos="9026"/>
      </w:tabs>
    </w:pPr>
  </w:style>
  <w:style w:type="character" w:customStyle="1" w:styleId="FooterChar">
    <w:name w:val="Footer Char"/>
    <w:basedOn w:val="DefaultParagraphFont"/>
    <w:link w:val="Footer"/>
    <w:uiPriority w:val="99"/>
    <w:rsid w:val="00B2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9903">
      <w:bodyDiv w:val="1"/>
      <w:marLeft w:val="0"/>
      <w:marRight w:val="0"/>
      <w:marTop w:val="0"/>
      <w:marBottom w:val="0"/>
      <w:divBdr>
        <w:top w:val="none" w:sz="0" w:space="0" w:color="auto"/>
        <w:left w:val="none" w:sz="0" w:space="0" w:color="auto"/>
        <w:bottom w:val="none" w:sz="0" w:space="0" w:color="auto"/>
        <w:right w:val="none" w:sz="0" w:space="0" w:color="auto"/>
      </w:divBdr>
      <w:divsChild>
        <w:div w:id="995839238">
          <w:marLeft w:val="0"/>
          <w:marRight w:val="0"/>
          <w:marTop w:val="0"/>
          <w:marBottom w:val="0"/>
          <w:divBdr>
            <w:top w:val="none" w:sz="0" w:space="0" w:color="auto"/>
            <w:left w:val="none" w:sz="0" w:space="0" w:color="auto"/>
            <w:bottom w:val="none" w:sz="0" w:space="0" w:color="auto"/>
            <w:right w:val="none" w:sz="0" w:space="0" w:color="auto"/>
          </w:divBdr>
        </w:div>
        <w:div w:id="1337224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2942</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TERMS OF USE OF THIS WEBSITE</vt:lpstr>
    </vt:vector>
  </TitlesOfParts>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Penny Thomas</cp:lastModifiedBy>
  <cp:revision>2</cp:revision>
  <dcterms:created xsi:type="dcterms:W3CDTF">2017-10-18T18:54:00Z</dcterms:created>
  <dcterms:modified xsi:type="dcterms:W3CDTF">2017-10-23T13:18:00Z</dcterms:modified>
</cp:coreProperties>
</file>